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69" w:rsidRPr="00483EA9" w:rsidRDefault="00483EA9" w:rsidP="00483EA9">
      <w:pPr>
        <w:pStyle w:val="Title"/>
      </w:pPr>
      <w:r w:rsidRPr="00483EA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-160020</wp:posOffset>
            </wp:positionV>
            <wp:extent cx="3195320" cy="2190115"/>
            <wp:effectExtent l="19050" t="0" r="5080" b="0"/>
            <wp:wrapSquare wrapText="bothSides"/>
            <wp:docPr id="7" name="Picture 7" descr="http://jauntmagazine.files.wordpress.com/2013/10/camino-de-santiago-ro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auntmagazine.files.wordpress.com/2013/10/camino-de-santiago-rou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C1D" w:rsidRPr="00483EA9">
        <w:t>Camino de Santiago (St, James’ Way), Spain</w:t>
      </w:r>
    </w:p>
    <w:p w:rsidR="00BE6C1D" w:rsidRPr="00483EA9" w:rsidRDefault="00483EA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-2868295</wp:posOffset>
            </wp:positionH>
            <wp:positionV relativeFrom="paragraph">
              <wp:posOffset>1082675</wp:posOffset>
            </wp:positionV>
            <wp:extent cx="2011680" cy="1998345"/>
            <wp:effectExtent l="19050" t="0" r="7620" b="0"/>
            <wp:wrapSquare wrapText="bothSides"/>
            <wp:docPr id="10" name="Picture 10" descr="http://ucatholic.com/wp-content/uploads/2010/07/St-James-The-Gre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catholic.com/wp-content/uploads/2010/07/St-James-The-Great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34" t="5195" r="4584" b="5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C1D" w:rsidRPr="00483EA9">
        <w:rPr>
          <w:rFonts w:ascii="Arial" w:hAnsi="Arial" w:cs="Arial"/>
          <w:sz w:val="24"/>
        </w:rPr>
        <w:t xml:space="preserve">This is the name of the pilgrimage routes from parts of Europe to the shrine of the apostle St James the Great in the Cathedral of Santiago de </w:t>
      </w:r>
      <w:proofErr w:type="spellStart"/>
      <w:r w:rsidR="00BE6C1D" w:rsidRPr="00483EA9">
        <w:rPr>
          <w:rFonts w:ascii="Arial" w:hAnsi="Arial" w:cs="Arial"/>
          <w:sz w:val="24"/>
        </w:rPr>
        <w:t>Compostela</w:t>
      </w:r>
      <w:proofErr w:type="spellEnd"/>
      <w:r w:rsidR="00BE6C1D" w:rsidRPr="00483EA9">
        <w:rPr>
          <w:rFonts w:ascii="Arial" w:hAnsi="Arial" w:cs="Arial"/>
          <w:sz w:val="24"/>
        </w:rPr>
        <w:t xml:space="preserve"> in </w:t>
      </w:r>
      <w:proofErr w:type="spellStart"/>
      <w:r w:rsidR="00BE6C1D" w:rsidRPr="00483EA9">
        <w:rPr>
          <w:rFonts w:ascii="Arial" w:hAnsi="Arial" w:cs="Arial"/>
          <w:sz w:val="24"/>
        </w:rPr>
        <w:t>northwestern</w:t>
      </w:r>
      <w:proofErr w:type="spellEnd"/>
      <w:r w:rsidR="00BE6C1D" w:rsidRPr="00483EA9">
        <w:rPr>
          <w:rFonts w:ascii="Arial" w:hAnsi="Arial" w:cs="Arial"/>
          <w:sz w:val="24"/>
        </w:rPr>
        <w:t xml:space="preserve"> Spain. The tradition is that it has the remains of St James buried there, which were carried by boat from Jerusalem to Spain, after being beheaded in Jerusalem.</w:t>
      </w:r>
    </w:p>
    <w:p w:rsidR="00BE6C1D" w:rsidRPr="00483EA9" w:rsidRDefault="00BE6C1D">
      <w:pPr>
        <w:rPr>
          <w:rFonts w:ascii="Arial" w:hAnsi="Arial" w:cs="Arial"/>
          <w:sz w:val="24"/>
        </w:rPr>
      </w:pPr>
      <w:r w:rsidRPr="00483EA9">
        <w:rPr>
          <w:rFonts w:ascii="Arial" w:hAnsi="Arial" w:cs="Arial"/>
          <w:sz w:val="24"/>
        </w:rPr>
        <w:t>Many take up this pilgrimage for spiritual growth, either as a retreat (staying in one place, learning and praying) or as a spiritual path/journey.</w:t>
      </w:r>
    </w:p>
    <w:p w:rsidR="00BE6C1D" w:rsidRPr="00483EA9" w:rsidRDefault="00483EA9">
      <w:pPr>
        <w:rPr>
          <w:rFonts w:ascii="Arial" w:hAnsi="Arial" w:cs="Arial"/>
          <w:sz w:val="24"/>
        </w:rPr>
      </w:pPr>
      <w:r w:rsidRPr="00483EA9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238125</wp:posOffset>
            </wp:positionV>
            <wp:extent cx="3032125" cy="2264410"/>
            <wp:effectExtent l="19050" t="0" r="0" b="0"/>
            <wp:wrapSquare wrapText="bothSides"/>
            <wp:docPr id="4" name="Picture 4" descr="http://www.biancogianfranco.com/Galleria%20città/Alta%20risoluzione/02)-Santi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ancogianfranco.com/Galleria%20città/Alta%20risoluzione/02)-Santia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26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C1D" w:rsidRPr="00483EA9">
        <w:rPr>
          <w:rFonts w:ascii="Arial" w:hAnsi="Arial" w:cs="Arial"/>
          <w:sz w:val="24"/>
          <w:lang/>
        </w:rPr>
        <w:t>The Way can take one of dozens of pilgrimage</w:t>
      </w:r>
      <w:r>
        <w:rPr>
          <w:rFonts w:ascii="Arial" w:hAnsi="Arial" w:cs="Arial"/>
          <w:sz w:val="24"/>
          <w:lang/>
        </w:rPr>
        <w:t xml:space="preserve"> routes to Santiago de </w:t>
      </w:r>
      <w:proofErr w:type="spellStart"/>
      <w:r>
        <w:rPr>
          <w:rFonts w:ascii="Arial" w:hAnsi="Arial" w:cs="Arial"/>
          <w:sz w:val="24"/>
          <w:lang/>
        </w:rPr>
        <w:t>Compostel</w:t>
      </w:r>
      <w:r w:rsidR="00BE6C1D" w:rsidRPr="00483EA9">
        <w:rPr>
          <w:rFonts w:ascii="Arial" w:hAnsi="Arial" w:cs="Arial"/>
          <w:sz w:val="24"/>
          <w:lang/>
        </w:rPr>
        <w:t>a</w:t>
      </w:r>
      <w:proofErr w:type="spellEnd"/>
      <w:r w:rsidR="00BE6C1D" w:rsidRPr="00483EA9">
        <w:rPr>
          <w:rFonts w:ascii="Arial" w:hAnsi="Arial" w:cs="Arial"/>
          <w:sz w:val="24"/>
          <w:lang/>
        </w:rPr>
        <w:t xml:space="preserve">. Today, pilgrims travel from their homes by foot, bike or even by horse. Many consider it an important pilgrimage to remove </w:t>
      </w:r>
      <w:proofErr w:type="gramStart"/>
      <w:r w:rsidR="00BE6C1D" w:rsidRPr="00483EA9">
        <w:rPr>
          <w:rFonts w:ascii="Arial" w:hAnsi="Arial" w:cs="Arial"/>
          <w:sz w:val="24"/>
          <w:lang/>
        </w:rPr>
        <w:t>themselves</w:t>
      </w:r>
      <w:proofErr w:type="gramEnd"/>
      <w:r w:rsidR="00BE6C1D" w:rsidRPr="00483EA9">
        <w:rPr>
          <w:rFonts w:ascii="Arial" w:hAnsi="Arial" w:cs="Arial"/>
          <w:sz w:val="24"/>
          <w:lang/>
        </w:rPr>
        <w:t xml:space="preserve"> from the busyness of modern life, and so they can have a </w:t>
      </w:r>
      <w:proofErr w:type="spellStart"/>
      <w:r w:rsidR="00BE6C1D" w:rsidRPr="00483EA9">
        <w:rPr>
          <w:rFonts w:ascii="Arial" w:hAnsi="Arial" w:cs="Arial"/>
          <w:sz w:val="24"/>
          <w:lang/>
        </w:rPr>
        <w:t>spirtual</w:t>
      </w:r>
      <w:proofErr w:type="spellEnd"/>
      <w:r w:rsidR="00BE6C1D" w:rsidRPr="00483EA9">
        <w:rPr>
          <w:rFonts w:ascii="Arial" w:hAnsi="Arial" w:cs="Arial"/>
          <w:sz w:val="24"/>
          <w:lang/>
        </w:rPr>
        <w:t xml:space="preserve"> adventure. Pilgrims also celebrate Mass (Holy Communion) at the Cathedral</w:t>
      </w:r>
    </w:p>
    <w:sectPr w:rsidR="00BE6C1D" w:rsidRPr="00483EA9" w:rsidSect="00733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E6C1D"/>
    <w:rsid w:val="00483EA9"/>
    <w:rsid w:val="00512769"/>
    <w:rsid w:val="00712080"/>
    <w:rsid w:val="007331A5"/>
    <w:rsid w:val="00B445C0"/>
    <w:rsid w:val="00BE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A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3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3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747</Characters>
  <Application>Microsoft Office Word</Application>
  <DocSecurity>0</DocSecurity>
  <Lines>6</Lines>
  <Paragraphs>1</Paragraphs>
  <ScaleCrop>false</ScaleCrop>
  <Company>RM plc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</dc:creator>
  <cp:lastModifiedBy>eho</cp:lastModifiedBy>
  <cp:revision>2</cp:revision>
  <dcterms:created xsi:type="dcterms:W3CDTF">2015-01-21T09:05:00Z</dcterms:created>
  <dcterms:modified xsi:type="dcterms:W3CDTF">2015-01-21T09:15:00Z</dcterms:modified>
</cp:coreProperties>
</file>